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E129C" w14:textId="75DB40B4" w:rsidR="00DE68FE" w:rsidRDefault="009C4E38">
      <w:r>
        <w:rPr>
          <w:rFonts w:hint="eastAsia"/>
        </w:rPr>
        <w:t>附件：</w:t>
      </w:r>
      <w:r w:rsidRPr="009C4E38">
        <w:t>第48届世界技能大赛珠宝加工项目训练设备</w:t>
      </w:r>
    </w:p>
    <w:tbl>
      <w:tblPr>
        <w:tblW w:w="54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1135"/>
        <w:gridCol w:w="4182"/>
        <w:gridCol w:w="632"/>
        <w:gridCol w:w="675"/>
        <w:gridCol w:w="914"/>
        <w:gridCol w:w="912"/>
      </w:tblGrid>
      <w:tr w:rsidR="009C4E38" w14:paraId="4EA2204B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091DD38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632" w:type="pct"/>
            <w:noWrap/>
            <w:vAlign w:val="center"/>
          </w:tcPr>
          <w:p w14:paraId="5848E21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2328" w:type="pct"/>
            <w:noWrap/>
            <w:vAlign w:val="center"/>
          </w:tcPr>
          <w:p w14:paraId="7F169CD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规格或要求</w:t>
            </w:r>
          </w:p>
        </w:tc>
        <w:tc>
          <w:tcPr>
            <w:tcW w:w="352" w:type="pct"/>
            <w:noWrap/>
            <w:vAlign w:val="center"/>
          </w:tcPr>
          <w:p w14:paraId="218ADF8F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376" w:type="pct"/>
            <w:vAlign w:val="center"/>
          </w:tcPr>
          <w:p w14:paraId="67AF3E7F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509" w:type="pct"/>
            <w:noWrap/>
            <w:vAlign w:val="center"/>
          </w:tcPr>
          <w:p w14:paraId="48FD8E44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508" w:type="pct"/>
            <w:noWrap/>
            <w:vAlign w:val="center"/>
          </w:tcPr>
          <w:p w14:paraId="4247916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</w:tr>
      <w:tr w:rsidR="009C4E38" w14:paraId="7B5316FF" w14:textId="77777777" w:rsidTr="007A7E6B">
        <w:trPr>
          <w:trHeight w:val="619"/>
        </w:trPr>
        <w:tc>
          <w:tcPr>
            <w:tcW w:w="295" w:type="pct"/>
            <w:noWrap/>
            <w:vAlign w:val="center"/>
          </w:tcPr>
          <w:p w14:paraId="3CBDAB1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32" w:type="pct"/>
            <w:vAlign w:val="center"/>
          </w:tcPr>
          <w:p w14:paraId="5359AD5B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3D扫描仪</w:t>
            </w:r>
          </w:p>
        </w:tc>
        <w:tc>
          <w:tcPr>
            <w:tcW w:w="2328" w:type="pct"/>
          </w:tcPr>
          <w:p w14:paraId="325C5CA4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3D扫描仪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ab/>
            </w:r>
          </w:p>
          <w:p w14:paraId="1C5ADE97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1.产品尺寸：≤330</w:t>
            </w:r>
            <w:r>
              <w:rPr>
                <w:rFonts w:ascii="等线" w:eastAsia="等线" w:hAnsi="等线" w:cs="宋体"/>
                <w:kern w:val="0"/>
                <w:sz w:val="18"/>
                <w:szCs w:val="18"/>
              </w:rPr>
              <w:t>*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317</w:t>
            </w:r>
            <w:r>
              <w:rPr>
                <w:rFonts w:ascii="等线" w:eastAsia="等线" w:hAnsi="等线" w:cs="宋体"/>
                <w:kern w:val="0"/>
                <w:sz w:val="18"/>
                <w:szCs w:val="18"/>
              </w:rPr>
              <w:t>*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456mm，，</w:t>
            </w:r>
          </w:p>
          <w:p w14:paraId="651A069E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2.产品重量：≤15KG，</w:t>
            </w:r>
          </w:p>
          <w:p w14:paraId="327CCB58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3.扫描范围：≥100'80'80mm</w:t>
            </w:r>
          </w:p>
          <w:p w14:paraId="7891B0AE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4.扫描方式：非接触性自动扫描</w:t>
            </w:r>
          </w:p>
          <w:p w14:paraId="0833E885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5.相机：2*6.3MP</w:t>
            </w:r>
          </w:p>
          <w:p w14:paraId="4A6BD99B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6.电源：AC100-220V.50HZ</w:t>
            </w:r>
          </w:p>
          <w:p w14:paraId="2687FE5B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7.扫描精度：≤10微米</w:t>
            </w:r>
          </w:p>
          <w:p w14:paraId="4A35A3E1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8.扫描速度单幅：≤0.6s</w:t>
            </w:r>
          </w:p>
          <w:p w14:paraId="06DCB8C5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9.输出格式：</w:t>
            </w:r>
          </w:p>
          <w:p w14:paraId="5CA922B9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STL，兼容设计软件：3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Shape,EXO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,Zbrush,jewelcad                         </w:t>
            </w:r>
          </w:p>
          <w:p w14:paraId="5FA60625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10.配套：10支显影剂；</w:t>
            </w:r>
          </w:p>
          <w:p w14:paraId="7F46ABB4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配AI数字智能软件1套：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11.1.可720°全方位展示，支持多角度旋转、缩放，用户可自由查看珠宝细节；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11.2.具有逼真三维模型,高精度建模技术，可1:1还原珠宝细节；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11.3支持个性化定制，支持材质、颜色等参数调整；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</w:r>
            <w:bookmarkStart w:id="0" w:name="OLE_LINK7"/>
            <w:bookmarkStart w:id="1" w:name="OLE_LINK6"/>
            <w:r>
              <w:rPr>
                <w:rFonts w:ascii="等线" w:eastAsia="等线" w:hAnsi="等线" w:cs="宋体" w:hint="eastAsia"/>
                <w:b/>
                <w:bCs/>
                <w:color w:val="FF0000"/>
                <w:kern w:val="0"/>
                <w:sz w:val="18"/>
                <w:szCs w:val="18"/>
              </w:rPr>
              <w:t xml:space="preserve"> 11.4.</w:t>
            </w: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内置图案库要求：</w:t>
            </w:r>
          </w:p>
          <w:p w14:paraId="553618AB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图案数量：≥200张</w:t>
            </w:r>
          </w:p>
          <w:p w14:paraId="175D30C4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图案格式：JPG / PNG，分辨率≥72dpi</w:t>
            </w:r>
          </w:p>
          <w:p w14:paraId="6D247E1B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投标文件需提供图案目录清单（</w:t>
            </w:r>
            <w:proofErr w:type="gramStart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缩略图</w:t>
            </w:r>
            <w:proofErr w:type="gramEnd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+编号）截图或扫描件，</w:t>
            </w:r>
            <w:proofErr w:type="gramStart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无需原</w:t>
            </w:r>
            <w:proofErr w:type="gramEnd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文件。</w:t>
            </w:r>
            <w:r>
              <w:rPr>
                <w:rFonts w:ascii="等线" w:eastAsia="等线" w:hAnsi="等线" w:cs="宋体" w:hint="eastAsia"/>
                <w:b/>
                <w:bCs/>
                <w:color w:val="FF0000"/>
                <w:kern w:val="0"/>
                <w:sz w:val="18"/>
                <w:szCs w:val="18"/>
              </w:rPr>
              <w:br/>
            </w:r>
            <w:bookmarkEnd w:id="0"/>
            <w:bookmarkEnd w:id="1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 11.5.可实现实时在线预览，设计的图纸可以通过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二维码转发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，二次创作；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11.6.材料图库包含彩色宝石、银、黄金、K白、K黄等；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11.7.计数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据实时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后台数据直接对接生产车间；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11.8.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胚型适配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:至少包含内弧外弧、内平外弧、外弧内平3种，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圈号可调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；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br/>
              <w:t xml:space="preserve"> 11.9.画布功能与三维同步技术结合，可实现图形、宝石自动适配。</w:t>
            </w:r>
          </w:p>
        </w:tc>
        <w:tc>
          <w:tcPr>
            <w:tcW w:w="352" w:type="pct"/>
            <w:vAlign w:val="center"/>
          </w:tcPr>
          <w:p w14:paraId="2C06C6C6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14:paraId="1B04623D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12397C8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508" w:type="pct"/>
            <w:vAlign w:val="center"/>
          </w:tcPr>
          <w:p w14:paraId="426A1922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50000.00</w:t>
            </w:r>
          </w:p>
        </w:tc>
      </w:tr>
      <w:tr w:rsidR="009C4E38" w14:paraId="2A528456" w14:textId="77777777" w:rsidTr="007A7E6B">
        <w:trPr>
          <w:trHeight w:val="450"/>
        </w:trPr>
        <w:tc>
          <w:tcPr>
            <w:tcW w:w="295" w:type="pct"/>
            <w:noWrap/>
            <w:vAlign w:val="center"/>
          </w:tcPr>
          <w:p w14:paraId="3DA6392F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32" w:type="pct"/>
            <w:vAlign w:val="center"/>
          </w:tcPr>
          <w:p w14:paraId="2CECA65A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光敏树脂打印机</w:t>
            </w:r>
          </w:p>
        </w:tc>
        <w:tc>
          <w:tcPr>
            <w:tcW w:w="2328" w:type="pct"/>
          </w:tcPr>
          <w:p w14:paraId="0DB6A237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1.电源：220V 50HZ；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2.打印尺寸：≥223.78x126.98x350mm；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3.设备功率：≥180W；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4.X-Y 轴分辨率：≥50μm；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5.Z 轴分辨率：从 25μm-50μm 可调 ；                                                                                           6.输入文档格式：SLC,STL；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7.触控屏：≥5寸电容式触控屏；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8.机器尺寸：≥390x306x645mm；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lastRenderedPageBreak/>
              <w:t>9.配套：树脂烘烤箱一台、物料盘 2 块、手术刀柄 1 把、手术刀片 3 包、十字螺丝刀1 把、内六角螺丝刀 1 套、平铲 1 把、摄子 1 把、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茶格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 xml:space="preserve"> 1 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个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，白蜡树脂和陶瓷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树脂蜡各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1KG；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10.配AI数字智能软件1套：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10/1、可720°全方位展示，支持多角度旋转、缩放，用户可自由查看珠宝细节；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10/2、具有逼真三维模型,高精度建模技术，可1:1还原珠宝细节；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10/3、支持个性化定制，支持材质、颜色等参数调整；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</w: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10/4、内置图案库要求：</w:t>
            </w:r>
          </w:p>
          <w:p w14:paraId="3279D174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图案数量：≥200张</w:t>
            </w:r>
          </w:p>
          <w:p w14:paraId="06650ED5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图案格式：JPG / PNG，分辨率≥72dpi</w:t>
            </w:r>
          </w:p>
          <w:p w14:paraId="6DF6C3FD" w14:textId="77777777" w:rsidR="009C4E38" w:rsidRDefault="009C4E38" w:rsidP="007A7E6B">
            <w:pPr>
              <w:pStyle w:val="a3"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投标文件需提供图案目录清单（</w:t>
            </w:r>
            <w:proofErr w:type="gramStart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缩略图</w:t>
            </w:r>
            <w:proofErr w:type="gramEnd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+编号）截图或扫描件，</w:t>
            </w:r>
            <w:proofErr w:type="gramStart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无需原</w:t>
            </w:r>
            <w:proofErr w:type="gramEnd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文件。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10/5、可实现实时在线预览，设计的图纸可以通过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二维码转发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，二次创作；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10/6、材料图库包含彩色宝石、银、黄金、K白、K黄等；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10/7、计数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据实时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后台数据直接对接生产车间；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10/8、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胚型适配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:至少包含内弧外弧、内平外弧、外弧内平3种，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圈号可调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10/9、画布功能与三维同步技术结合，可实现图形、宝石自动适配。</w:t>
            </w:r>
          </w:p>
          <w:p w14:paraId="2EC9AD1C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11.基于Rhino软件二次开发的3D建模辅助插件</w:t>
            </w:r>
          </w:p>
          <w:p w14:paraId="0A02C9BE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需在windows10以上系统运行，并可无缝集成在 Rhino 环境下使用</w:t>
            </w:r>
          </w:p>
          <w:p w14:paraId="280224D7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12.插件可以对NURBS曲线、曲面、实体、细分几何图形(</w:t>
            </w:r>
            <w:proofErr w:type="spell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SubD</w:t>
            </w:r>
            <w:proofErr w:type="spell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)、点云和多边形网格进行创建、编辑、分析、记录、渲染；只要硬件条件允许，不受复杂度、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阶数与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尺寸大小的限制，符合珠宝所需的精确度；</w:t>
            </w:r>
          </w:p>
          <w:p w14:paraId="754C0306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13.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插件须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具有参数化建模组件，内置于Grasshopper内的图形化编程组件；</w:t>
            </w:r>
          </w:p>
          <w:p w14:paraId="001D02DB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14.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插件需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提供以下排石模式工具：宝石库、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锚点排石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、线条排石、渐变排石、交叉排石、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梯方排石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、指定排石、自动排石、穿插排石、异形排石、无边界点石、），以适配多样化首饰设计；</w:t>
            </w:r>
          </w:p>
          <w:p w14:paraId="740340D4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15.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插件须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具有快速绘制宝石镶口的功能：曲线一键镶口，扫描石一键镶口，宝石一键镶口，双层镶口，生成的镶口，控制点数量少，且易于修改；</w:t>
            </w:r>
          </w:p>
          <w:p w14:paraId="3BDB0AD7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lastRenderedPageBreak/>
              <w:t>16.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插件须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具有读取</w:t>
            </w:r>
            <w:proofErr w:type="spell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Jewelcad</w:t>
            </w:r>
            <w:proofErr w:type="spell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文件的功能，并且可以对</w:t>
            </w:r>
            <w:proofErr w:type="spell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Jewelcad</w:t>
            </w:r>
            <w:proofErr w:type="spell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文件进行修改编辑，以及将Rhino文件存储为</w:t>
            </w:r>
            <w:proofErr w:type="spell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Jewelcad</w:t>
            </w:r>
            <w:proofErr w:type="spell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文件的功能。</w:t>
            </w:r>
          </w:p>
          <w:p w14:paraId="5D3BABB3" w14:textId="77777777" w:rsidR="009C4E38" w:rsidRDefault="009C4E38" w:rsidP="007A7E6B">
            <w:pPr>
              <w:widowControl/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17.</w:t>
            </w:r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投标文件中需要提供参数12、13、14、15、16项操作功能的截图作为证明材料，证明材料</w:t>
            </w:r>
            <w:proofErr w:type="gramStart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需体现</w:t>
            </w:r>
            <w:proofErr w:type="gramEnd"/>
            <w:r>
              <w:rPr>
                <w:rFonts w:ascii="等线" w:eastAsia="等线" w:hAnsi="等线" w:hint="eastAsia"/>
                <w:b/>
                <w:bCs/>
                <w:color w:val="FF0000"/>
                <w:sz w:val="18"/>
                <w:szCs w:val="18"/>
              </w:rPr>
              <w:t>对应技术参数要求。</w:t>
            </w:r>
          </w:p>
        </w:tc>
        <w:tc>
          <w:tcPr>
            <w:tcW w:w="352" w:type="pct"/>
            <w:vAlign w:val="center"/>
          </w:tcPr>
          <w:p w14:paraId="5536EAD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76" w:type="pct"/>
            <w:vAlign w:val="center"/>
          </w:tcPr>
          <w:p w14:paraId="36DAFFE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0A98590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508" w:type="pct"/>
            <w:vAlign w:val="center"/>
          </w:tcPr>
          <w:p w14:paraId="119C0AAF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50000.00</w:t>
            </w:r>
          </w:p>
        </w:tc>
      </w:tr>
      <w:tr w:rsidR="009C4E38" w14:paraId="5AC296F1" w14:textId="77777777" w:rsidTr="007A7E6B">
        <w:trPr>
          <w:trHeight w:val="450"/>
        </w:trPr>
        <w:tc>
          <w:tcPr>
            <w:tcW w:w="295" w:type="pct"/>
            <w:noWrap/>
            <w:vAlign w:val="center"/>
          </w:tcPr>
          <w:p w14:paraId="3AABA9E4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632" w:type="pct"/>
            <w:vAlign w:val="center"/>
          </w:tcPr>
          <w:p w14:paraId="66A150B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打金专用压片机</w:t>
            </w:r>
          </w:p>
        </w:tc>
        <w:tc>
          <w:tcPr>
            <w:tcW w:w="2328" w:type="pct"/>
            <w:vAlign w:val="center"/>
          </w:tcPr>
          <w:p w14:paraId="55A261DC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1.手动，带定位器</w:t>
            </w:r>
          </w:p>
          <w:p w14:paraId="5191058B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2.轴承≤25cm</w:t>
            </w:r>
          </w:p>
          <w:p w14:paraId="438E906B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3.可压形状：渐变圆槽、泥鳅背、半圆、平片                                                       </w:t>
            </w:r>
          </w:p>
          <w:p w14:paraId="4F473A6D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4.设备尺寸：≥400*120*300mm                                                           </w:t>
            </w:r>
          </w:p>
          <w:p w14:paraId="7A995477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5.材质：406精钢                                                                       </w:t>
            </w:r>
          </w:p>
          <w:p w14:paraId="674A5682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6.滚轴直径：≥70mm                                                                       </w:t>
            </w:r>
          </w:p>
          <w:p w14:paraId="29E5AE0B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7.滚轴长度：≥250mm                                                                       </w:t>
            </w:r>
          </w:p>
          <w:p w14:paraId="6B52964A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8.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可压圆线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尺寸：</w:t>
            </w:r>
          </w:p>
          <w:p w14:paraId="5A5C7ADC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/>
                <w:kern w:val="0"/>
                <w:sz w:val="18"/>
                <w:szCs w:val="18"/>
              </w:rPr>
              <w:t xml:space="preserve">2.5/2.7/2.9/3.1/3.3/3.6/3.8/4/4.3/4.5/4.8/5/5.5/6/6.5/7/8mm                                </w:t>
            </w:r>
          </w:p>
          <w:p w14:paraId="28E22C01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9.可压半圆线尺寸：4/5/6/7/8/10mm(槽深直径四分之一)                                     </w:t>
            </w:r>
          </w:p>
          <w:p w14:paraId="07BEF34A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10.可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压方线尺寸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：4/5/6/7/8mm(有倒角)</w:t>
            </w:r>
          </w:p>
          <w:p w14:paraId="438817F4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11.可压片宽：≥50mm</w:t>
            </w:r>
          </w:p>
        </w:tc>
        <w:tc>
          <w:tcPr>
            <w:tcW w:w="352" w:type="pct"/>
            <w:vAlign w:val="center"/>
          </w:tcPr>
          <w:p w14:paraId="570BBCB6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pct"/>
            <w:vAlign w:val="center"/>
          </w:tcPr>
          <w:p w14:paraId="7853807C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3675043E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8" w:type="pct"/>
            <w:vAlign w:val="center"/>
          </w:tcPr>
          <w:p w14:paraId="4230874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20000.00</w:t>
            </w:r>
          </w:p>
        </w:tc>
      </w:tr>
      <w:tr w:rsidR="009C4E38" w14:paraId="153749A7" w14:textId="77777777" w:rsidTr="007A7E6B">
        <w:trPr>
          <w:trHeight w:val="450"/>
        </w:trPr>
        <w:tc>
          <w:tcPr>
            <w:tcW w:w="295" w:type="pct"/>
            <w:noWrap/>
            <w:vAlign w:val="center"/>
          </w:tcPr>
          <w:p w14:paraId="762587D2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32" w:type="pct"/>
            <w:vAlign w:val="center"/>
          </w:tcPr>
          <w:p w14:paraId="18D86F3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图形工作站</w:t>
            </w:r>
          </w:p>
        </w:tc>
        <w:tc>
          <w:tcPr>
            <w:tcW w:w="2328" w:type="pct"/>
          </w:tcPr>
          <w:p w14:paraId="422E4D7E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处理器 ：intel i9 14900K </w:t>
            </w:r>
          </w:p>
          <w:p w14:paraId="055FB870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内存： 64</w:t>
            </w:r>
            <w:proofErr w:type="gram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G  DDR</w:t>
            </w:r>
            <w:proofErr w:type="gram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5 32G*2</w:t>
            </w:r>
          </w:p>
          <w:p w14:paraId="4433561D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显卡型号：RTX 3060 12G 独立显卡   </w:t>
            </w:r>
          </w:p>
          <w:p w14:paraId="007B5D92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硬盘容量 ：1TB M.2 </w:t>
            </w:r>
            <w:proofErr w:type="spellStart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NVMe</w:t>
            </w:r>
            <w:proofErr w:type="spellEnd"/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 SSD 高速固态硬盘+2TB机械                                                              </w:t>
            </w:r>
          </w:p>
          <w:p w14:paraId="17C16503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声卡：集成声卡                                                                        </w:t>
            </w:r>
          </w:p>
          <w:p w14:paraId="714CD5B1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网卡：1000Mbps 以太网卡</w:t>
            </w:r>
          </w:p>
          <w:p w14:paraId="2BAED615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核心数：十二核                                                              </w:t>
            </w:r>
          </w:p>
          <w:p w14:paraId="6D57BFB7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USB 2.0接口数：≥5个</w:t>
            </w:r>
          </w:p>
          <w:p w14:paraId="5A62B262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USB 3.2 接口数： ≥4 个                                                                  </w:t>
            </w:r>
          </w:p>
          <w:p w14:paraId="176250D1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视频接口：HDMI/DP                                                                 </w:t>
            </w:r>
          </w:p>
          <w:p w14:paraId="31C31507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类型：主机 + 显示器 </w:t>
            </w:r>
          </w:p>
          <w:p w14:paraId="240A82BD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机箱大小：20L                                                                    </w:t>
            </w:r>
          </w:p>
          <w:p w14:paraId="4246544B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能效等级：一级能效</w:t>
            </w:r>
          </w:p>
          <w:p w14:paraId="1F1C8D9A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系统：Windows 11                                                                  </w:t>
            </w:r>
          </w:p>
          <w:p w14:paraId="257103F2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其他: BIOS底层支持USB屏蔽技术，仅识别USB键盘、鼠标，无法识别USB读取设备，有效防止数据泄露</w:t>
            </w:r>
          </w:p>
          <w:p w14:paraId="7BB11AD3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显示器:≥27英寸LED宽屏显示器，分辨率≥3840*2160，屏幕比例16:9，160HZ，亮度不低于350，响应时间不高于6ms，DP+2*HDMI 2.1接口,低蓝光护眼功能，与主机同品牌;                                                            </w:t>
            </w:r>
          </w:p>
          <w:p w14:paraId="545F0E88" w14:textId="77777777" w:rsidR="009C4E38" w:rsidRDefault="009C4E38" w:rsidP="009C4E38">
            <w:pPr>
              <w:widowControl/>
              <w:numPr>
                <w:ilvl w:val="0"/>
                <w:numId w:val="1"/>
              </w:numP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售后服务:原厂5年整机质保。</w:t>
            </w:r>
          </w:p>
        </w:tc>
        <w:tc>
          <w:tcPr>
            <w:tcW w:w="352" w:type="pct"/>
            <w:vAlign w:val="center"/>
          </w:tcPr>
          <w:p w14:paraId="5DBD573D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76" w:type="pct"/>
            <w:vAlign w:val="center"/>
          </w:tcPr>
          <w:p w14:paraId="43C8A536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0376F19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18000</w:t>
            </w:r>
          </w:p>
        </w:tc>
        <w:tc>
          <w:tcPr>
            <w:tcW w:w="508" w:type="pct"/>
            <w:vAlign w:val="center"/>
          </w:tcPr>
          <w:p w14:paraId="051F1A0E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54000.00</w:t>
            </w:r>
          </w:p>
        </w:tc>
      </w:tr>
      <w:tr w:rsidR="009C4E38" w14:paraId="28577711" w14:textId="77777777" w:rsidTr="007A7E6B">
        <w:trPr>
          <w:trHeight w:val="1575"/>
        </w:trPr>
        <w:tc>
          <w:tcPr>
            <w:tcW w:w="295" w:type="pct"/>
            <w:noWrap/>
            <w:vAlign w:val="center"/>
          </w:tcPr>
          <w:p w14:paraId="051158D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632" w:type="pct"/>
            <w:vAlign w:val="center"/>
          </w:tcPr>
          <w:p w14:paraId="058A33C2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偏心球钳</w:t>
            </w:r>
          </w:p>
        </w:tc>
        <w:tc>
          <w:tcPr>
            <w:tcW w:w="2328" w:type="pct"/>
          </w:tcPr>
          <w:p w14:paraId="21F0526D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1.重量≤9.5kg，球直径≤180mm，高度≤170mm，球钳口宽76mm~89mm;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2.底座自带阻尼转盘，可自由调节旋转阻力：需要顺滑转动时调松，精细雕刻时调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紧甚至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锁死，避免工件晃动影响操作;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3.钳口可通过配件扩展，适配戒指、吊坠、金属片等不同尺寸的工件，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且夹口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带防滑设计，不会损伤贵金属表面;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4.附带的扇形夹具、定位销、扳手等配件，可快速切换不同场景：扇形夹适合固定戒指圈，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定位销可辅助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夹持细小零件，适配微镶、錾刻、刻字等多种工艺。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5.钳口板可更换，磨损后无需更换整个球钳，降低长期使用成本。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 xml:space="preserve">6.配套全套夹具      </w:t>
            </w:r>
          </w:p>
        </w:tc>
        <w:tc>
          <w:tcPr>
            <w:tcW w:w="352" w:type="pct"/>
            <w:vAlign w:val="center"/>
          </w:tcPr>
          <w:p w14:paraId="1B96D4E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pct"/>
            <w:vAlign w:val="center"/>
          </w:tcPr>
          <w:p w14:paraId="04714E7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09DC3B2C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8" w:type="pct"/>
            <w:vAlign w:val="center"/>
          </w:tcPr>
          <w:p w14:paraId="60D6B7D6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20000.00</w:t>
            </w:r>
          </w:p>
        </w:tc>
      </w:tr>
      <w:tr w:rsidR="009C4E38" w14:paraId="31EBB7D7" w14:textId="77777777" w:rsidTr="007A7E6B">
        <w:trPr>
          <w:trHeight w:val="675"/>
        </w:trPr>
        <w:tc>
          <w:tcPr>
            <w:tcW w:w="295" w:type="pct"/>
            <w:noWrap/>
            <w:vAlign w:val="center"/>
          </w:tcPr>
          <w:p w14:paraId="3E7F975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32" w:type="pct"/>
            <w:vAlign w:val="center"/>
          </w:tcPr>
          <w:p w14:paraId="3FDE18CF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镶嵌手柄</w:t>
            </w:r>
          </w:p>
        </w:tc>
        <w:tc>
          <w:tcPr>
            <w:tcW w:w="2328" w:type="pct"/>
          </w:tcPr>
          <w:p w14:paraId="466A911E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1.左侧是万向支架 / 固定座：可 360° 调整角度、固定工件或配合显微镜，为精细操作提供稳定支撑；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2.中间是雕刻 / 车花手柄（气动手柄）：可搭配不同刀具，在金属表面进行微雕、车花、铲镶等精细加工；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 xml:space="preserve">3.右侧是专用夹具 / 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吸珠配件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：用于固定微小宝石或工件，辅助微镶、包镶工序。</w:t>
            </w:r>
          </w:p>
        </w:tc>
        <w:tc>
          <w:tcPr>
            <w:tcW w:w="352" w:type="pct"/>
            <w:vAlign w:val="center"/>
          </w:tcPr>
          <w:p w14:paraId="014E168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pct"/>
            <w:vAlign w:val="center"/>
          </w:tcPr>
          <w:p w14:paraId="2BC2D85D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6CF33EC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508" w:type="pct"/>
            <w:vAlign w:val="center"/>
          </w:tcPr>
          <w:p w14:paraId="4ABC3936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10000.00</w:t>
            </w:r>
          </w:p>
        </w:tc>
      </w:tr>
      <w:tr w:rsidR="009C4E38" w14:paraId="03FC621B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3AF88A2C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32" w:type="pct"/>
            <w:vAlign w:val="center"/>
          </w:tcPr>
          <w:p w14:paraId="6BD9965E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中频熔炼炉</w:t>
            </w:r>
          </w:p>
        </w:tc>
        <w:tc>
          <w:tcPr>
            <w:tcW w:w="2328" w:type="pct"/>
          </w:tcPr>
          <w:p w14:paraId="156A92EE" w14:textId="77777777" w:rsidR="009C4E38" w:rsidRDefault="009C4E38" w:rsidP="009C4E38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最大熔量5KG</w:t>
            </w:r>
          </w:p>
          <w:p w14:paraId="349374D3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2.功率：1750W-2150W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3.电源：220V/50-60HZ/7A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4.温度：≥1150℃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5.尺寸：≥22.5*21.38cm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6.净重:≥8.7KG</w:t>
            </w:r>
          </w:p>
        </w:tc>
        <w:tc>
          <w:tcPr>
            <w:tcW w:w="352" w:type="pct"/>
            <w:vAlign w:val="center"/>
          </w:tcPr>
          <w:p w14:paraId="17F59D9E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14:paraId="44AC7D8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2857A62A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508" w:type="pct"/>
            <w:vAlign w:val="center"/>
          </w:tcPr>
          <w:p w14:paraId="458E6D1A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5000.00</w:t>
            </w:r>
          </w:p>
        </w:tc>
      </w:tr>
      <w:tr w:rsidR="009C4E38" w14:paraId="64196129" w14:textId="77777777" w:rsidTr="007A7E6B">
        <w:trPr>
          <w:trHeight w:val="450"/>
        </w:trPr>
        <w:tc>
          <w:tcPr>
            <w:tcW w:w="295" w:type="pct"/>
            <w:noWrap/>
            <w:vAlign w:val="center"/>
          </w:tcPr>
          <w:p w14:paraId="044C494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32" w:type="pct"/>
            <w:vAlign w:val="center"/>
          </w:tcPr>
          <w:p w14:paraId="7DA2F2DD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三目显微镜</w:t>
            </w:r>
          </w:p>
        </w:tc>
        <w:tc>
          <w:tcPr>
            <w:tcW w:w="2328" w:type="pct"/>
          </w:tcPr>
          <w:p w14:paraId="6F4C0796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1.变焦9:1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2.观察角度：≥35°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3.放大倍率范围：6.1倍-55倍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4.可调节变焦范围：10-50倍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5.工作距离：≥122毫米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6.视野直径：≥37.6毫米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7.重量：≥1.8kg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8.瞳距：50-76毫米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9.配显微镜灯、4K高清转播器、弹簧伸缩支架</w:t>
            </w:r>
          </w:p>
        </w:tc>
        <w:tc>
          <w:tcPr>
            <w:tcW w:w="352" w:type="pct"/>
            <w:vAlign w:val="center"/>
          </w:tcPr>
          <w:p w14:paraId="52CBF6B5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6" w:type="pct"/>
            <w:vAlign w:val="center"/>
          </w:tcPr>
          <w:p w14:paraId="75C46946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0B07956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508" w:type="pct"/>
            <w:vAlign w:val="center"/>
          </w:tcPr>
          <w:p w14:paraId="3CFA299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90000.00</w:t>
            </w:r>
          </w:p>
        </w:tc>
      </w:tr>
      <w:tr w:rsidR="009C4E38" w14:paraId="35EA3778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3CB158A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32" w:type="pct"/>
            <w:vAlign w:val="center"/>
          </w:tcPr>
          <w:p w14:paraId="7AA2FB0C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hint="eastAsia"/>
                <w:sz w:val="18"/>
                <w:szCs w:val="18"/>
              </w:rPr>
              <w:t>布轮飞碟</w:t>
            </w:r>
            <w:proofErr w:type="gramEnd"/>
            <w:r>
              <w:rPr>
                <w:rFonts w:ascii="等线" w:eastAsia="等线" w:hAnsi="等线" w:hint="eastAsia"/>
                <w:sz w:val="18"/>
                <w:szCs w:val="18"/>
              </w:rPr>
              <w:t>一体抛光机</w:t>
            </w:r>
          </w:p>
        </w:tc>
        <w:tc>
          <w:tcPr>
            <w:tcW w:w="2328" w:type="pct"/>
          </w:tcPr>
          <w:p w14:paraId="5985E947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1.功能：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布轮抛光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、飞碟抛光、吸尘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含保护罩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、袖套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3.尺寸：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95*60*120cm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4.转速0-5000转/分;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5.功率：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布轮电机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750W；飞碟电机750W；吸尘电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lastRenderedPageBreak/>
              <w:t>机550W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6.电压220V</w:t>
            </w:r>
          </w:p>
        </w:tc>
        <w:tc>
          <w:tcPr>
            <w:tcW w:w="352" w:type="pct"/>
            <w:vAlign w:val="center"/>
          </w:tcPr>
          <w:p w14:paraId="0153349E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76" w:type="pct"/>
            <w:vAlign w:val="center"/>
          </w:tcPr>
          <w:p w14:paraId="7016537C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238D9DD5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508" w:type="pct"/>
            <w:vAlign w:val="center"/>
          </w:tcPr>
          <w:p w14:paraId="0AECB50C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5000.00</w:t>
            </w:r>
          </w:p>
        </w:tc>
      </w:tr>
      <w:tr w:rsidR="009C4E38" w14:paraId="09B4BFA0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755ED394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32" w:type="pct"/>
            <w:vAlign w:val="center"/>
          </w:tcPr>
          <w:p w14:paraId="51E7BE9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小型钻床</w:t>
            </w:r>
          </w:p>
        </w:tc>
        <w:tc>
          <w:tcPr>
            <w:tcW w:w="2328" w:type="pct"/>
          </w:tcPr>
          <w:p w14:paraId="4286866F" w14:textId="77777777" w:rsidR="009C4E38" w:rsidRDefault="009C4E38" w:rsidP="009C4E38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额定电压:220V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2.功率:≤100W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3.电压频率:50/60Hz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4.主轴转速:5000-20000rpm</w:t>
            </w:r>
          </w:p>
          <w:p w14:paraId="3DE02E49" w14:textId="77777777" w:rsidR="009C4E38" w:rsidRDefault="009C4E38" w:rsidP="009C4E38">
            <w:pPr>
              <w:widowControl/>
              <w:numPr>
                <w:ilvl w:val="0"/>
                <w:numId w:val="4"/>
              </w:numPr>
              <w:tabs>
                <w:tab w:val="left" w:pos="312"/>
              </w:tabs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底座尺寸: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130x225mm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6.机身总高度:≤360mm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7.工作台尺寸:≥200x70mm</w:t>
            </w:r>
          </w:p>
          <w:p w14:paraId="5C5C77D1" w14:textId="77777777" w:rsidR="009C4E38" w:rsidRDefault="009C4E38" w:rsidP="009C4E38">
            <w:pPr>
              <w:widowControl/>
              <w:numPr>
                <w:ilvl w:val="0"/>
                <w:numId w:val="5"/>
              </w:numPr>
              <w:tabs>
                <w:tab w:val="left" w:pos="312"/>
              </w:tabs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加工工件高度:≥65mm</w:t>
            </w:r>
          </w:p>
          <w:p w14:paraId="626D69D6" w14:textId="77777777" w:rsidR="009C4E38" w:rsidRDefault="009C4E38" w:rsidP="009C4E38">
            <w:pPr>
              <w:widowControl/>
              <w:numPr>
                <w:ilvl w:val="0"/>
                <w:numId w:val="5"/>
              </w:numPr>
              <w:tabs>
                <w:tab w:val="left" w:pos="312"/>
              </w:tabs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重量：≤9kg。</w:t>
            </w:r>
          </w:p>
        </w:tc>
        <w:tc>
          <w:tcPr>
            <w:tcW w:w="352" w:type="pct"/>
            <w:vAlign w:val="center"/>
          </w:tcPr>
          <w:p w14:paraId="1A821993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14:paraId="0C1BE64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255E35BE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508" w:type="pct"/>
            <w:vAlign w:val="center"/>
          </w:tcPr>
          <w:p w14:paraId="2A408ED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6000.00</w:t>
            </w:r>
          </w:p>
        </w:tc>
      </w:tr>
      <w:tr w:rsidR="009C4E38" w14:paraId="3622BB34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762817B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32" w:type="pct"/>
            <w:vAlign w:val="center"/>
          </w:tcPr>
          <w:p w14:paraId="7B22C954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台式激光点焊机</w:t>
            </w:r>
          </w:p>
        </w:tc>
        <w:tc>
          <w:tcPr>
            <w:tcW w:w="2328" w:type="pct"/>
          </w:tcPr>
          <w:p w14:paraId="0092937B" w14:textId="77777777" w:rsidR="009C4E38" w:rsidRDefault="009C4E38" w:rsidP="009C4E38">
            <w:pPr>
              <w:widowControl/>
              <w:numPr>
                <w:ilvl w:val="0"/>
                <w:numId w:val="6"/>
              </w:numPr>
              <w:tabs>
                <w:tab w:val="left" w:pos="312"/>
              </w:tabs>
              <w:rPr>
                <w:rFonts w:ascii="等线" w:eastAsia="等线" w:hAnsi="等线" w:hint="eastAsia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 xml:space="preserve">晶体类型：1064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 xml:space="preserve">2.脉冲能量：≥45J                           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 xml:space="preserve">3.峰值功率：≤5600W                    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4.脉冲频率：8Hz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 xml:space="preserve">5.光斑尺寸：0.2～1.5mm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 xml:space="preserve">6.焊接最小熔池：0.1mm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7.观测系统：10倍显微镜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 xml:space="preserve">8.电力电压：220V±10%，50/60Hz  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9.冷却方式：液冷</w:t>
            </w:r>
          </w:p>
          <w:p w14:paraId="123081D2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10.整机尺寸：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等线" w:eastAsia="等线" w:hAnsi="等线" w:hint="eastAsia"/>
                <w:sz w:val="18"/>
                <w:szCs w:val="18"/>
              </w:rPr>
              <w:t xml:space="preserve">521*650*505mm           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11.整机重量：≥27Kg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12.控制系统：</w:t>
            </w:r>
            <w:proofErr w:type="gramStart"/>
            <w:r>
              <w:rPr>
                <w:rFonts w:ascii="等线" w:eastAsia="等线" w:hAnsi="等线" w:hint="eastAsia"/>
                <w:sz w:val="18"/>
                <w:szCs w:val="18"/>
              </w:rPr>
              <w:t>外置带</w:t>
            </w:r>
            <w:proofErr w:type="gramEnd"/>
            <w:r>
              <w:rPr>
                <w:rFonts w:ascii="等线" w:eastAsia="等线" w:hAnsi="等线" w:hint="eastAsia"/>
                <w:sz w:val="18"/>
                <w:szCs w:val="18"/>
              </w:rPr>
              <w:t>3.5英寸触摸屏，</w:t>
            </w:r>
            <w:proofErr w:type="gramStart"/>
            <w:r>
              <w:rPr>
                <w:rFonts w:ascii="等线" w:eastAsia="等线" w:hAnsi="等线" w:hint="eastAsia"/>
                <w:sz w:val="18"/>
                <w:szCs w:val="18"/>
              </w:rPr>
              <w:t>内置带</w:t>
            </w:r>
            <w:proofErr w:type="gramEnd"/>
            <w:r>
              <w:rPr>
                <w:rFonts w:ascii="等线" w:eastAsia="等线" w:hAnsi="等线" w:hint="eastAsia"/>
                <w:sz w:val="18"/>
                <w:szCs w:val="18"/>
              </w:rPr>
              <w:t>旋转开关</w:t>
            </w:r>
          </w:p>
        </w:tc>
        <w:tc>
          <w:tcPr>
            <w:tcW w:w="352" w:type="pct"/>
            <w:vAlign w:val="center"/>
          </w:tcPr>
          <w:p w14:paraId="69F1083D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14:paraId="5ED6054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539579B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98000</w:t>
            </w:r>
          </w:p>
        </w:tc>
        <w:tc>
          <w:tcPr>
            <w:tcW w:w="508" w:type="pct"/>
            <w:vAlign w:val="center"/>
          </w:tcPr>
          <w:p w14:paraId="286B442A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98000.00</w:t>
            </w:r>
          </w:p>
        </w:tc>
      </w:tr>
      <w:tr w:rsidR="009C4E38" w14:paraId="79D5D002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6D74795A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32" w:type="pct"/>
            <w:vAlign w:val="center"/>
          </w:tcPr>
          <w:p w14:paraId="28606C2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台式激光</w:t>
            </w:r>
            <w:proofErr w:type="gramStart"/>
            <w:r>
              <w:rPr>
                <w:rFonts w:ascii="等线" w:eastAsia="等线" w:hAnsi="等线" w:hint="eastAsia"/>
                <w:sz w:val="18"/>
                <w:szCs w:val="18"/>
              </w:rPr>
              <w:t>打标机</w:t>
            </w:r>
            <w:proofErr w:type="gramEnd"/>
          </w:p>
        </w:tc>
        <w:tc>
          <w:tcPr>
            <w:tcW w:w="2328" w:type="pct"/>
          </w:tcPr>
          <w:p w14:paraId="16210056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1.标记范围：≥100×100mm；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 xml:space="preserve">2.标记速度：≤5000mm/s；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3.工作台：Z轴电动升降；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4.线宽：≥0.02mm；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5.字符：≥0.2mm；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6.激光功率：100W；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7.激光波长：1064nm；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8.功率：≤800W；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9.冷却方式：风冷；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10.电源：AC220V  50Hz；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11.机器尺寸：</w:t>
            </w: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等线" w:eastAsia="等线" w:hAnsi="等线" w:hint="eastAsia"/>
                <w:sz w:val="18"/>
                <w:szCs w:val="18"/>
              </w:rPr>
              <w:t xml:space="preserve">430mm*700mm*730mm ；                </w:t>
            </w:r>
            <w:r>
              <w:rPr>
                <w:rFonts w:ascii="等线" w:eastAsia="等线" w:hAnsi="等线" w:hint="eastAsia"/>
                <w:sz w:val="18"/>
                <w:szCs w:val="18"/>
              </w:rPr>
              <w:br/>
              <w:t>12、封闭式打印仓设计，打印时灰尘烟雾集中排出。</w:t>
            </w:r>
          </w:p>
        </w:tc>
        <w:tc>
          <w:tcPr>
            <w:tcW w:w="352" w:type="pct"/>
            <w:vAlign w:val="center"/>
          </w:tcPr>
          <w:p w14:paraId="0B16AEA0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14:paraId="0035D944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2CDCAE7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508" w:type="pct"/>
            <w:vAlign w:val="center"/>
          </w:tcPr>
          <w:p w14:paraId="291DDDE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60000.00</w:t>
            </w:r>
          </w:p>
        </w:tc>
      </w:tr>
      <w:tr w:rsidR="009C4E38" w14:paraId="66D3FDA2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1A99E3AD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32" w:type="pct"/>
            <w:vAlign w:val="center"/>
          </w:tcPr>
          <w:p w14:paraId="1CC01C92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打金冲压机</w:t>
            </w:r>
          </w:p>
        </w:tc>
        <w:tc>
          <w:tcPr>
            <w:tcW w:w="2328" w:type="pct"/>
          </w:tcPr>
          <w:p w14:paraId="1114D3C6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1.三层立式，</w:t>
            </w:r>
          </w:p>
          <w:p w14:paraId="670D1863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2.压力：100T</w:t>
            </w:r>
          </w:p>
          <w:p w14:paraId="7C6D7669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3.液压机尺寸：37*37*117cm                                                          </w:t>
            </w:r>
          </w:p>
          <w:p w14:paraId="0E64A24B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4.液压机重量：≤147.5KG</w:t>
            </w:r>
          </w:p>
          <w:p w14:paraId="45B2CC5F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 xml:space="preserve">5.液压泵重量：≥21公斤                                                            </w:t>
            </w:r>
          </w:p>
          <w:p w14:paraId="77572A08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6. 上升行程：100mm</w:t>
            </w:r>
          </w:p>
          <w:p w14:paraId="65F466B8" w14:textId="77777777" w:rsidR="009C4E38" w:rsidRDefault="009C4E38" w:rsidP="007A7E6B">
            <w:pPr>
              <w:widowControl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7.有线脚踏</w:t>
            </w:r>
          </w:p>
          <w:p w14:paraId="6C159DBF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8. 高压电动压力泵</w:t>
            </w:r>
          </w:p>
        </w:tc>
        <w:tc>
          <w:tcPr>
            <w:tcW w:w="352" w:type="pct"/>
            <w:vAlign w:val="center"/>
          </w:tcPr>
          <w:p w14:paraId="1451A0B9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14:paraId="1A8FA842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1436B7A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8" w:type="pct"/>
            <w:vAlign w:val="center"/>
          </w:tcPr>
          <w:p w14:paraId="12306D0B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10000.00</w:t>
            </w:r>
          </w:p>
        </w:tc>
      </w:tr>
      <w:tr w:rsidR="009C4E38" w14:paraId="18778F3D" w14:textId="77777777" w:rsidTr="007A7E6B">
        <w:trPr>
          <w:trHeight w:val="270"/>
        </w:trPr>
        <w:tc>
          <w:tcPr>
            <w:tcW w:w="295" w:type="pct"/>
            <w:noWrap/>
            <w:vAlign w:val="center"/>
          </w:tcPr>
          <w:p w14:paraId="6DB62A5B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32" w:type="pct"/>
            <w:vAlign w:val="center"/>
          </w:tcPr>
          <w:p w14:paraId="0083E497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数显高度尺</w:t>
            </w:r>
          </w:p>
        </w:tc>
        <w:tc>
          <w:tcPr>
            <w:tcW w:w="2328" w:type="pct"/>
          </w:tcPr>
          <w:p w14:paraId="5EE52E53" w14:textId="77777777" w:rsidR="009C4E38" w:rsidRDefault="009C4E38" w:rsidP="007A7E6B">
            <w:pPr>
              <w:widowControl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1.测量范围：0-300mm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2.分辨率：0.01mm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3.误差：±0.03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4.重量：≤4.6kg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6.数据保持功能：一键锁定当前显示值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br/>
              <w:t>7.低电压警示：电池电量不足时，显示提示符号，不影响已存储的绝对原点数据。</w:t>
            </w:r>
          </w:p>
        </w:tc>
        <w:tc>
          <w:tcPr>
            <w:tcW w:w="352" w:type="pct"/>
            <w:vAlign w:val="center"/>
          </w:tcPr>
          <w:p w14:paraId="192F0C35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pct"/>
            <w:vAlign w:val="center"/>
          </w:tcPr>
          <w:p w14:paraId="3CF41B54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509" w:type="pct"/>
            <w:vAlign w:val="center"/>
          </w:tcPr>
          <w:p w14:paraId="7BC949B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8" w:type="pct"/>
            <w:vAlign w:val="center"/>
          </w:tcPr>
          <w:p w14:paraId="741D05E1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sz w:val="18"/>
                <w:szCs w:val="18"/>
              </w:rPr>
              <w:t>20000.00</w:t>
            </w:r>
          </w:p>
        </w:tc>
      </w:tr>
      <w:tr w:rsidR="009C4E38" w14:paraId="6172EB3A" w14:textId="77777777" w:rsidTr="007A7E6B">
        <w:trPr>
          <w:trHeight w:val="270"/>
        </w:trPr>
        <w:tc>
          <w:tcPr>
            <w:tcW w:w="4492" w:type="pct"/>
            <w:gridSpan w:val="6"/>
            <w:noWrap/>
            <w:vAlign w:val="center"/>
          </w:tcPr>
          <w:p w14:paraId="3DBECC6F" w14:textId="77777777" w:rsidR="009C4E38" w:rsidRDefault="009C4E38" w:rsidP="007A7E6B">
            <w:pPr>
              <w:widowControl/>
              <w:jc w:val="right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合计（元）</w:t>
            </w:r>
          </w:p>
        </w:tc>
        <w:tc>
          <w:tcPr>
            <w:tcW w:w="508" w:type="pct"/>
            <w:vAlign w:val="center"/>
          </w:tcPr>
          <w:p w14:paraId="5BB59DC8" w14:textId="77777777" w:rsidR="009C4E38" w:rsidRDefault="009C4E38" w:rsidP="007A7E6B">
            <w:pPr>
              <w:widowControl/>
              <w:jc w:val="center"/>
              <w:rPr>
                <w:rFonts w:ascii="等线" w:eastAsia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等线" w:eastAsia="等线" w:hAnsi="等线" w:cs="宋体"/>
                <w:kern w:val="0"/>
                <w:sz w:val="18"/>
                <w:szCs w:val="18"/>
              </w:rPr>
              <w:t>98000</w:t>
            </w:r>
          </w:p>
        </w:tc>
      </w:tr>
    </w:tbl>
    <w:p w14:paraId="07E57749" w14:textId="77777777" w:rsidR="009C4E38" w:rsidRDefault="009C4E38">
      <w:pPr>
        <w:rPr>
          <w:rFonts w:hint="eastAsia"/>
        </w:rPr>
      </w:pPr>
    </w:p>
    <w:sectPr w:rsidR="009C4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5ECAFF"/>
    <w:multiLevelType w:val="singleLevel"/>
    <w:tmpl w:val="8D5ECAFF"/>
    <w:lvl w:ilvl="0">
      <w:start w:val="5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ABE60987"/>
    <w:multiLevelType w:val="singleLevel"/>
    <w:tmpl w:val="ABE6098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C548C9D4"/>
    <w:multiLevelType w:val="singleLevel"/>
    <w:tmpl w:val="C548C9D4"/>
    <w:lvl w:ilvl="0">
      <w:start w:val="8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C66EDF90"/>
    <w:multiLevelType w:val="singleLevel"/>
    <w:tmpl w:val="C66EDF9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E8FA9F25"/>
    <w:multiLevelType w:val="singleLevel"/>
    <w:tmpl w:val="E8FA9F25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 w15:restartNumberingAfterBreak="0">
    <w:nsid w:val="2D7F5E8D"/>
    <w:multiLevelType w:val="singleLevel"/>
    <w:tmpl w:val="2D7F5E8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38"/>
    <w:rsid w:val="009C4E38"/>
    <w:rsid w:val="00D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F2F6"/>
  <w15:chartTrackingRefBased/>
  <w15:docId w15:val="{9F561FBD-6B68-40A3-B46F-3027789E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9C4E38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4">
    <w:name w:val="批注文字 字符"/>
    <w:basedOn w:val="a0"/>
    <w:link w:val="a3"/>
    <w:rsid w:val="009C4E3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吴嘉昌</dc:creator>
  <cp:keywords/>
  <dc:description/>
  <cp:lastModifiedBy>吴嘉昌</cp:lastModifiedBy>
  <cp:revision>1</cp:revision>
  <dcterms:created xsi:type="dcterms:W3CDTF">2026-06-30T00:50:00Z</dcterms:created>
  <dcterms:modified xsi:type="dcterms:W3CDTF">2026-06-30T00:50:00Z</dcterms:modified>
</cp:coreProperties>
</file>